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86" w:rsidRPr="008006EA" w:rsidRDefault="00371486" w:rsidP="00371486">
      <w:pPr>
        <w:pStyle w:val="MDPI41tablecaption"/>
        <w:jc w:val="center"/>
      </w:pPr>
      <w:r w:rsidRPr="008006EA">
        <w:rPr>
          <w:b/>
        </w:rPr>
        <w:t xml:space="preserve">Table </w:t>
      </w:r>
      <w:r w:rsidR="004D403F">
        <w:rPr>
          <w:b/>
        </w:rPr>
        <w:t>S</w:t>
      </w:r>
      <w:r w:rsidRPr="008006EA">
        <w:rPr>
          <w:b/>
        </w:rPr>
        <w:t>1.</w:t>
      </w:r>
      <w:r w:rsidRPr="008006EA">
        <w:t xml:space="preserve"> </w:t>
      </w:r>
      <w:r w:rsidR="00B33601" w:rsidRPr="00B33601">
        <w:t>Results obtained at 25°C storage condition for peroxide value, polyphenols, tocopherols and optical density at 232nm at the relative storage times.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896"/>
        <w:gridCol w:w="1309"/>
        <w:gridCol w:w="849"/>
        <w:gridCol w:w="1361"/>
        <w:gridCol w:w="744"/>
        <w:gridCol w:w="1350"/>
        <w:gridCol w:w="744"/>
        <w:gridCol w:w="847"/>
        <w:gridCol w:w="744"/>
      </w:tblGrid>
      <w:tr w:rsidR="00371486" w:rsidRPr="0092741D" w:rsidTr="00B33601">
        <w:trPr>
          <w:jc w:val="center"/>
        </w:trPr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86" w:rsidRPr="0072365C" w:rsidRDefault="00371486" w:rsidP="00371486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Time (days)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86" w:rsidRPr="0072365C" w:rsidRDefault="00371486" w:rsidP="00371486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Peroxide Value (meqO2/kg)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86" w:rsidRPr="0072365C" w:rsidRDefault="00371486" w:rsidP="00371486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DEV.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371486" w:rsidRDefault="00371486" w:rsidP="00371486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Polyphenols (mg/kg)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371486" w:rsidRDefault="00371486" w:rsidP="00371486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71486" w:rsidRDefault="00371486" w:rsidP="00371486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Tocopherols (mg/kg)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371486" w:rsidRDefault="00371486" w:rsidP="00371486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371486" w:rsidRDefault="00371486" w:rsidP="00371486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OD 232nm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371486" w:rsidRDefault="00371486" w:rsidP="00371486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</w:t>
            </w:r>
          </w:p>
        </w:tc>
      </w:tr>
      <w:tr w:rsidR="00B33601" w:rsidRPr="008006EA" w:rsidTr="00B33601">
        <w:trPr>
          <w:jc w:val="center"/>
        </w:trPr>
        <w:tc>
          <w:tcPr>
            <w:tcW w:w="896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0</w:t>
            </w:r>
          </w:p>
        </w:tc>
        <w:tc>
          <w:tcPr>
            <w:tcW w:w="1309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5,7</w:t>
            </w:r>
          </w:p>
        </w:tc>
        <w:tc>
          <w:tcPr>
            <w:tcW w:w="849" w:type="dxa"/>
            <w:shd w:val="clear" w:color="auto" w:fill="auto"/>
          </w:tcPr>
          <w:p w:rsidR="00B33601" w:rsidRPr="00B33601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0,4</w:t>
            </w:r>
          </w:p>
        </w:tc>
        <w:tc>
          <w:tcPr>
            <w:tcW w:w="1361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331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8,9</w:t>
            </w:r>
          </w:p>
        </w:tc>
        <w:tc>
          <w:tcPr>
            <w:tcW w:w="1350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225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4,6</w:t>
            </w:r>
          </w:p>
        </w:tc>
        <w:tc>
          <w:tcPr>
            <w:tcW w:w="847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1,81</w:t>
            </w:r>
          </w:p>
        </w:tc>
        <w:tc>
          <w:tcPr>
            <w:tcW w:w="744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B33601" w:rsidRPr="008006EA" w:rsidTr="00B33601">
        <w:trPr>
          <w:jc w:val="center"/>
        </w:trPr>
        <w:tc>
          <w:tcPr>
            <w:tcW w:w="896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26</w:t>
            </w:r>
          </w:p>
        </w:tc>
        <w:tc>
          <w:tcPr>
            <w:tcW w:w="1309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6,5</w:t>
            </w:r>
          </w:p>
        </w:tc>
        <w:tc>
          <w:tcPr>
            <w:tcW w:w="849" w:type="dxa"/>
            <w:shd w:val="clear" w:color="auto" w:fill="auto"/>
          </w:tcPr>
          <w:p w:rsidR="00B33601" w:rsidRPr="00B33601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327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7,0</w:t>
            </w:r>
          </w:p>
        </w:tc>
        <w:tc>
          <w:tcPr>
            <w:tcW w:w="1350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216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7,7</w:t>
            </w:r>
          </w:p>
        </w:tc>
        <w:tc>
          <w:tcPr>
            <w:tcW w:w="847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1,83</w:t>
            </w:r>
          </w:p>
        </w:tc>
        <w:tc>
          <w:tcPr>
            <w:tcW w:w="744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B33601" w:rsidRPr="008006EA" w:rsidTr="00B33601">
        <w:trPr>
          <w:jc w:val="center"/>
        </w:trPr>
        <w:tc>
          <w:tcPr>
            <w:tcW w:w="896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57</w:t>
            </w:r>
          </w:p>
        </w:tc>
        <w:tc>
          <w:tcPr>
            <w:tcW w:w="1309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6,5</w:t>
            </w:r>
          </w:p>
        </w:tc>
        <w:tc>
          <w:tcPr>
            <w:tcW w:w="849" w:type="dxa"/>
            <w:shd w:val="clear" w:color="auto" w:fill="auto"/>
          </w:tcPr>
          <w:p w:rsidR="00B33601" w:rsidRPr="00B33601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324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0,6</w:t>
            </w:r>
          </w:p>
        </w:tc>
        <w:tc>
          <w:tcPr>
            <w:tcW w:w="1350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257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0,3</w:t>
            </w:r>
          </w:p>
        </w:tc>
        <w:tc>
          <w:tcPr>
            <w:tcW w:w="847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1,94</w:t>
            </w:r>
          </w:p>
        </w:tc>
        <w:tc>
          <w:tcPr>
            <w:tcW w:w="744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0,02</w:t>
            </w:r>
          </w:p>
        </w:tc>
      </w:tr>
      <w:tr w:rsidR="00B33601" w:rsidRPr="008006EA" w:rsidTr="00B33601">
        <w:trPr>
          <w:jc w:val="center"/>
        </w:trPr>
        <w:tc>
          <w:tcPr>
            <w:tcW w:w="896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90</w:t>
            </w:r>
          </w:p>
        </w:tc>
        <w:tc>
          <w:tcPr>
            <w:tcW w:w="1309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8,8</w:t>
            </w:r>
          </w:p>
        </w:tc>
        <w:tc>
          <w:tcPr>
            <w:tcW w:w="849" w:type="dxa"/>
            <w:shd w:val="clear" w:color="auto" w:fill="auto"/>
          </w:tcPr>
          <w:p w:rsidR="00B33601" w:rsidRPr="00B33601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0,3</w:t>
            </w:r>
          </w:p>
        </w:tc>
        <w:tc>
          <w:tcPr>
            <w:tcW w:w="1361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328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4,7</w:t>
            </w:r>
          </w:p>
        </w:tc>
        <w:tc>
          <w:tcPr>
            <w:tcW w:w="1350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238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1,5</w:t>
            </w:r>
          </w:p>
        </w:tc>
        <w:tc>
          <w:tcPr>
            <w:tcW w:w="847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2,00</w:t>
            </w:r>
          </w:p>
        </w:tc>
        <w:tc>
          <w:tcPr>
            <w:tcW w:w="744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B33601" w:rsidRPr="008006EA" w:rsidTr="00B33601">
        <w:trPr>
          <w:jc w:val="center"/>
        </w:trPr>
        <w:tc>
          <w:tcPr>
            <w:tcW w:w="896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150</w:t>
            </w:r>
          </w:p>
        </w:tc>
        <w:tc>
          <w:tcPr>
            <w:tcW w:w="1309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9,2</w:t>
            </w:r>
          </w:p>
        </w:tc>
        <w:tc>
          <w:tcPr>
            <w:tcW w:w="849" w:type="dxa"/>
            <w:shd w:val="clear" w:color="auto" w:fill="auto"/>
          </w:tcPr>
          <w:p w:rsidR="00B33601" w:rsidRPr="00B33601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0,0</w:t>
            </w:r>
          </w:p>
        </w:tc>
        <w:tc>
          <w:tcPr>
            <w:tcW w:w="1361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332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5,0</w:t>
            </w:r>
          </w:p>
        </w:tc>
        <w:tc>
          <w:tcPr>
            <w:tcW w:w="1350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250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0,9</w:t>
            </w:r>
          </w:p>
        </w:tc>
        <w:tc>
          <w:tcPr>
            <w:tcW w:w="847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1,92</w:t>
            </w:r>
          </w:p>
        </w:tc>
        <w:tc>
          <w:tcPr>
            <w:tcW w:w="744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B33601" w:rsidRPr="008006EA" w:rsidTr="00B33601">
        <w:trPr>
          <w:jc w:val="center"/>
        </w:trPr>
        <w:tc>
          <w:tcPr>
            <w:tcW w:w="896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240</w:t>
            </w:r>
          </w:p>
        </w:tc>
        <w:tc>
          <w:tcPr>
            <w:tcW w:w="1309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6,4</w:t>
            </w:r>
          </w:p>
        </w:tc>
        <w:tc>
          <w:tcPr>
            <w:tcW w:w="849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0,0</w:t>
            </w:r>
          </w:p>
        </w:tc>
        <w:tc>
          <w:tcPr>
            <w:tcW w:w="1361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326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6,3</w:t>
            </w:r>
          </w:p>
        </w:tc>
        <w:tc>
          <w:tcPr>
            <w:tcW w:w="1350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242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4,8</w:t>
            </w:r>
          </w:p>
        </w:tc>
        <w:tc>
          <w:tcPr>
            <w:tcW w:w="847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1,95</w:t>
            </w:r>
          </w:p>
        </w:tc>
        <w:tc>
          <w:tcPr>
            <w:tcW w:w="744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B33601" w:rsidRPr="008006EA" w:rsidTr="00B33601">
        <w:trPr>
          <w:jc w:val="center"/>
        </w:trPr>
        <w:tc>
          <w:tcPr>
            <w:tcW w:w="896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300</w:t>
            </w:r>
          </w:p>
        </w:tc>
        <w:tc>
          <w:tcPr>
            <w:tcW w:w="1309" w:type="dxa"/>
            <w:shd w:val="clear" w:color="auto" w:fill="auto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4,7</w:t>
            </w:r>
          </w:p>
        </w:tc>
        <w:tc>
          <w:tcPr>
            <w:tcW w:w="849" w:type="dxa"/>
            <w:shd w:val="clear" w:color="auto" w:fill="auto"/>
          </w:tcPr>
          <w:p w:rsidR="00B33601" w:rsidRPr="00B33601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0,0</w:t>
            </w:r>
          </w:p>
        </w:tc>
        <w:tc>
          <w:tcPr>
            <w:tcW w:w="1361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391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7,6</w:t>
            </w:r>
          </w:p>
        </w:tc>
        <w:tc>
          <w:tcPr>
            <w:tcW w:w="1350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254</w:t>
            </w:r>
          </w:p>
        </w:tc>
        <w:tc>
          <w:tcPr>
            <w:tcW w:w="744" w:type="dxa"/>
          </w:tcPr>
          <w:p w:rsidR="00B33601" w:rsidRPr="00B33601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0,9</w:t>
            </w:r>
          </w:p>
        </w:tc>
        <w:tc>
          <w:tcPr>
            <w:tcW w:w="847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1,88</w:t>
            </w:r>
          </w:p>
        </w:tc>
        <w:tc>
          <w:tcPr>
            <w:tcW w:w="744" w:type="dxa"/>
          </w:tcPr>
          <w:p w:rsidR="00B33601" w:rsidRPr="00B33601" w:rsidRDefault="00B33601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B33601">
              <w:rPr>
                <w:rFonts w:ascii="Palatino Linotype" w:hAnsi="Palatino Linotype"/>
                <w:sz w:val="20"/>
              </w:rPr>
              <w:t>0,01</w:t>
            </w:r>
          </w:p>
        </w:tc>
      </w:tr>
    </w:tbl>
    <w:p w:rsidR="009A6CEC" w:rsidRDefault="009A6CEC" w:rsidP="0081251C">
      <w:pPr>
        <w:pStyle w:val="MDPI41tablecaption"/>
        <w:jc w:val="center"/>
        <w:rPr>
          <w:b/>
        </w:rPr>
      </w:pPr>
    </w:p>
    <w:p w:rsidR="009A6CEC" w:rsidRDefault="009A6CEC" w:rsidP="0081251C">
      <w:pPr>
        <w:pStyle w:val="MDPI41tablecaption"/>
        <w:jc w:val="center"/>
        <w:rPr>
          <w:b/>
        </w:rPr>
      </w:pPr>
    </w:p>
    <w:p w:rsidR="00371486" w:rsidRPr="008006EA" w:rsidRDefault="0081251C" w:rsidP="0081251C">
      <w:pPr>
        <w:pStyle w:val="MDPI41tablecaption"/>
        <w:jc w:val="center"/>
      </w:pPr>
      <w:r>
        <w:rPr>
          <w:b/>
        </w:rPr>
        <w:t xml:space="preserve">Table </w:t>
      </w:r>
      <w:r w:rsidR="004D403F">
        <w:rPr>
          <w:b/>
        </w:rPr>
        <w:t>S</w:t>
      </w:r>
      <w:r>
        <w:rPr>
          <w:b/>
        </w:rPr>
        <w:t>2</w:t>
      </w:r>
      <w:r w:rsidRPr="008006EA">
        <w:rPr>
          <w:b/>
        </w:rPr>
        <w:t>.</w:t>
      </w:r>
      <w:r w:rsidRPr="008006EA">
        <w:t xml:space="preserve"> </w:t>
      </w:r>
      <w:r w:rsidRPr="0081251C">
        <w:t>Results obtained at 40°C storage condition for peroxide value, polyphenols, tocopherols and optical density at 232nm at the relative storage times.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896"/>
        <w:gridCol w:w="1309"/>
        <w:gridCol w:w="849"/>
        <w:gridCol w:w="1361"/>
        <w:gridCol w:w="744"/>
        <w:gridCol w:w="1350"/>
        <w:gridCol w:w="744"/>
        <w:gridCol w:w="847"/>
        <w:gridCol w:w="744"/>
      </w:tblGrid>
      <w:tr w:rsidR="00B33601" w:rsidRPr="0092741D" w:rsidTr="0008484E">
        <w:trPr>
          <w:jc w:val="center"/>
        </w:trPr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601" w:rsidRPr="0072365C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Time (days)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601" w:rsidRPr="0072365C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Peroxide Value (meqO2/kg)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601" w:rsidRPr="0072365C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DEV.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B33601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Polyphenols (mg/kg)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B33601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3601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Tocopherols (mg/kg)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B33601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B33601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OD 232nm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B33601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5,7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0,7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331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8,9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225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4,6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1,81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7,4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0,2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320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4,8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239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2,1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1,86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0,03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8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7,8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324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2,0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246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1,6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1,89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0,02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15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7,1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329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4,8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222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9,3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1,90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26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8,1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0,3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335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0,9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223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9,2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1,91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0,02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36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10,8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0,2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317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249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1,2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1,99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0,00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47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9,1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317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4,6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243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0,6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1,96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0,00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57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9,3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0,3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341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32,8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247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1,4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2,04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0,02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68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7,2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320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5,9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245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4,9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1,94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77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6,7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0,0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330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0,4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241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2,3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1,88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89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7,0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0,0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319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2,7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228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1,7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1,88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99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6,8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0,2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323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13,6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226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0,8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1,92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117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8,4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0,6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313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3,0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230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4,4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1,94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0,04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148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6,2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0,0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327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241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0,3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1,73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</w:tbl>
    <w:p w:rsidR="0081251C" w:rsidRDefault="0081251C" w:rsidP="0081251C">
      <w:pPr>
        <w:pStyle w:val="MDPI31text"/>
      </w:pPr>
    </w:p>
    <w:p w:rsidR="0081251C" w:rsidRDefault="0081251C" w:rsidP="0081251C">
      <w:pPr>
        <w:pStyle w:val="MDPI31text"/>
      </w:pPr>
    </w:p>
    <w:p w:rsidR="0081251C" w:rsidRDefault="0081251C" w:rsidP="0081251C">
      <w:pPr>
        <w:pStyle w:val="MDPI31text"/>
      </w:pPr>
    </w:p>
    <w:p w:rsidR="0081251C" w:rsidRDefault="0081251C" w:rsidP="0081251C">
      <w:pPr>
        <w:pStyle w:val="MDPI31text"/>
      </w:pPr>
    </w:p>
    <w:p w:rsidR="0081251C" w:rsidRDefault="0081251C" w:rsidP="0081251C">
      <w:pPr>
        <w:pStyle w:val="MDPI31text"/>
      </w:pPr>
    </w:p>
    <w:p w:rsidR="0081251C" w:rsidRDefault="0081251C" w:rsidP="0081251C">
      <w:pPr>
        <w:pStyle w:val="MDPI31text"/>
      </w:pPr>
    </w:p>
    <w:p w:rsidR="0081251C" w:rsidRDefault="0081251C" w:rsidP="0081251C">
      <w:pPr>
        <w:pStyle w:val="MDPI31text"/>
      </w:pPr>
    </w:p>
    <w:p w:rsidR="0081251C" w:rsidRPr="0081251C" w:rsidRDefault="0081251C" w:rsidP="0081251C">
      <w:pPr>
        <w:pStyle w:val="MDPI31text"/>
      </w:pPr>
    </w:p>
    <w:p w:rsidR="0081251C" w:rsidRPr="008006EA" w:rsidRDefault="0081251C" w:rsidP="0081251C">
      <w:pPr>
        <w:pStyle w:val="MDPI41tablecaption"/>
        <w:jc w:val="center"/>
      </w:pPr>
      <w:r>
        <w:rPr>
          <w:b/>
        </w:rPr>
        <w:lastRenderedPageBreak/>
        <w:t xml:space="preserve">Table </w:t>
      </w:r>
      <w:r w:rsidR="004D403F">
        <w:rPr>
          <w:b/>
        </w:rPr>
        <w:t>S</w:t>
      </w:r>
      <w:r>
        <w:rPr>
          <w:b/>
        </w:rPr>
        <w:t>3</w:t>
      </w:r>
      <w:r w:rsidRPr="008006EA">
        <w:rPr>
          <w:b/>
        </w:rPr>
        <w:t>.</w:t>
      </w:r>
      <w:r w:rsidRPr="008006EA">
        <w:t xml:space="preserve"> </w:t>
      </w:r>
      <w:r w:rsidRPr="0081251C">
        <w:t>Results obtained at 50°C storage condition for peroxide value, polyphenols, tocopherols and optical density at 232nm at the relative storage times.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896"/>
        <w:gridCol w:w="1309"/>
        <w:gridCol w:w="849"/>
        <w:gridCol w:w="1361"/>
        <w:gridCol w:w="744"/>
        <w:gridCol w:w="1350"/>
        <w:gridCol w:w="744"/>
        <w:gridCol w:w="847"/>
        <w:gridCol w:w="744"/>
      </w:tblGrid>
      <w:tr w:rsidR="0081251C" w:rsidRPr="0092741D" w:rsidTr="0008484E">
        <w:trPr>
          <w:jc w:val="center"/>
        </w:trPr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251C" w:rsidRPr="0072365C" w:rsidRDefault="0081251C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Time (days)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251C" w:rsidRPr="0072365C" w:rsidRDefault="0081251C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Peroxide Value (meqO2/kg)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251C" w:rsidRPr="0072365C" w:rsidRDefault="0081251C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DEV.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81251C" w:rsidRDefault="0081251C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Polyphenols (mg/kg)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81251C" w:rsidRDefault="0081251C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1251C" w:rsidRDefault="0081251C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Tocopherols (mg/kg)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81251C" w:rsidRDefault="0081251C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81251C" w:rsidRDefault="0081251C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OD 232nm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81251C" w:rsidRDefault="0081251C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5,7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0,8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331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8,9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225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4,6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1,81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7,5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0,0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320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1,1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238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1,1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1,90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8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7,3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0,7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327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4,6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243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2,2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1,86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0,00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15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6,1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0,0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309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9,8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225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3,5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1,88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0,02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26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6,6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328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3,3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213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2,5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1,80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0,02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33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8,8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4,6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312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4,4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240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2,6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1,83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40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5,2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307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7,0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241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6,2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1,83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47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5,5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320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6,8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238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0,7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1,82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0,02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54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6,8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325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2,9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238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1,4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1,84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0,02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61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5,3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312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1,1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251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3,4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1,76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68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5,2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316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3,3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248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1,79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0,02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75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5,3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315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29,3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238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1,6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1,85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82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6,5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300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1,8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223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3,9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1,89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92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4,4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0,0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317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3,9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241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5,2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1,75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0,03</w:t>
            </w:r>
          </w:p>
        </w:tc>
      </w:tr>
    </w:tbl>
    <w:p w:rsidR="00371486" w:rsidRPr="008006EA" w:rsidRDefault="00371486" w:rsidP="00371486">
      <w:pPr>
        <w:pStyle w:val="MDPI41tablecaption"/>
        <w:jc w:val="center"/>
      </w:pPr>
    </w:p>
    <w:p w:rsidR="0081251C" w:rsidRPr="008006EA" w:rsidRDefault="0081251C" w:rsidP="0081251C">
      <w:pPr>
        <w:pStyle w:val="MDPI41tablecaption"/>
        <w:jc w:val="center"/>
      </w:pPr>
      <w:r>
        <w:rPr>
          <w:b/>
        </w:rPr>
        <w:t xml:space="preserve">Table </w:t>
      </w:r>
      <w:r w:rsidR="004D403F">
        <w:rPr>
          <w:b/>
        </w:rPr>
        <w:t>S</w:t>
      </w:r>
      <w:r>
        <w:rPr>
          <w:b/>
        </w:rPr>
        <w:t>4</w:t>
      </w:r>
      <w:r w:rsidRPr="008006EA">
        <w:rPr>
          <w:b/>
        </w:rPr>
        <w:t>.</w:t>
      </w:r>
      <w:r w:rsidRPr="008006EA">
        <w:t xml:space="preserve"> </w:t>
      </w:r>
      <w:r w:rsidRPr="0081251C">
        <w:t>Results obtained at 60°C storage condition for peroxide value, polyphenols, tocopherols and optical density at 232nm at the relative storage times.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896"/>
        <w:gridCol w:w="1309"/>
        <w:gridCol w:w="849"/>
        <w:gridCol w:w="1361"/>
        <w:gridCol w:w="744"/>
        <w:gridCol w:w="1350"/>
        <w:gridCol w:w="744"/>
        <w:gridCol w:w="847"/>
        <w:gridCol w:w="744"/>
      </w:tblGrid>
      <w:tr w:rsidR="00B33601" w:rsidRPr="0092741D" w:rsidTr="0008484E">
        <w:trPr>
          <w:jc w:val="center"/>
        </w:trPr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601" w:rsidRPr="0072365C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Time (days)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601" w:rsidRPr="0072365C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Peroxide Value (meqO2/kg)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3601" w:rsidRPr="0072365C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DEV.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B33601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Polyphenols (mg/kg)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B33601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3601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Tocopherols (mg/kg)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B33601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B33601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OD 232nm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B33601" w:rsidRDefault="00B33601" w:rsidP="0008484E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ST. DEV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5,7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0,9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331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8,9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225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4,6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1,81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7,6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319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5,1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232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2,9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1,92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0,01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8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7,1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0,2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306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6,1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245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2,0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1,94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0,00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15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5,6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0,0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321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3,1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218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1,1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1,87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0,02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26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5,2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320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0,8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213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0,0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1,76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0,00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33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8,0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0,2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312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1,4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236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9,7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1,78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0,00</w:t>
            </w:r>
          </w:p>
        </w:tc>
      </w:tr>
      <w:tr w:rsidR="0081251C" w:rsidRPr="0081251C" w:rsidTr="0008484E">
        <w:trPr>
          <w:jc w:val="center"/>
        </w:trPr>
        <w:tc>
          <w:tcPr>
            <w:tcW w:w="896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40</w:t>
            </w:r>
          </w:p>
        </w:tc>
        <w:tc>
          <w:tcPr>
            <w:tcW w:w="1309" w:type="dxa"/>
            <w:shd w:val="clear" w:color="auto" w:fill="auto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6,9</w:t>
            </w:r>
          </w:p>
        </w:tc>
        <w:tc>
          <w:tcPr>
            <w:tcW w:w="849" w:type="dxa"/>
            <w:shd w:val="clear" w:color="auto" w:fill="auto"/>
          </w:tcPr>
          <w:p w:rsidR="0081251C" w:rsidRPr="0081251C" w:rsidRDefault="00EC5E9D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0,1</w:t>
            </w:r>
          </w:p>
        </w:tc>
        <w:tc>
          <w:tcPr>
            <w:tcW w:w="1361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315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13,8</w:t>
            </w:r>
          </w:p>
        </w:tc>
        <w:tc>
          <w:tcPr>
            <w:tcW w:w="1350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241</w:t>
            </w:r>
          </w:p>
        </w:tc>
        <w:tc>
          <w:tcPr>
            <w:tcW w:w="744" w:type="dxa"/>
          </w:tcPr>
          <w:p w:rsidR="0081251C" w:rsidRPr="0081251C" w:rsidRDefault="00083D77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sz w:val="20"/>
              </w:rPr>
              <w:t>0,3</w:t>
            </w:r>
          </w:p>
        </w:tc>
        <w:tc>
          <w:tcPr>
            <w:tcW w:w="847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1,79</w:t>
            </w:r>
          </w:p>
        </w:tc>
        <w:tc>
          <w:tcPr>
            <w:tcW w:w="744" w:type="dxa"/>
          </w:tcPr>
          <w:p w:rsidR="0081251C" w:rsidRPr="0081251C" w:rsidRDefault="0081251C" w:rsidP="0081251C">
            <w:pPr>
              <w:spacing w:line="240" w:lineRule="auto"/>
              <w:jc w:val="center"/>
              <w:rPr>
                <w:rFonts w:ascii="Palatino Linotype" w:hAnsi="Palatino Linotype"/>
                <w:sz w:val="20"/>
              </w:rPr>
            </w:pPr>
            <w:r w:rsidRPr="0081251C">
              <w:rPr>
                <w:rFonts w:ascii="Palatino Linotype" w:hAnsi="Palatino Linotype"/>
                <w:sz w:val="20"/>
              </w:rPr>
              <w:t>0,00</w:t>
            </w:r>
          </w:p>
        </w:tc>
      </w:tr>
    </w:tbl>
    <w:p w:rsidR="00934E0F" w:rsidRDefault="00934E0F" w:rsidP="00934E0F">
      <w:pPr>
        <w:pStyle w:val="MDPI31text"/>
      </w:pPr>
      <w:bookmarkStart w:id="0" w:name="_GoBack"/>
      <w:bookmarkEnd w:id="0"/>
    </w:p>
    <w:p w:rsidR="00934E0F" w:rsidRDefault="00934E0F" w:rsidP="00934E0F">
      <w:pPr>
        <w:pStyle w:val="MDPI31text"/>
      </w:pPr>
    </w:p>
    <w:p w:rsidR="00934E0F" w:rsidRDefault="00934E0F" w:rsidP="00934E0F">
      <w:pPr>
        <w:pStyle w:val="MDPI31text"/>
      </w:pPr>
    </w:p>
    <w:p w:rsidR="00934E0F" w:rsidRDefault="00934E0F" w:rsidP="00934E0F">
      <w:pPr>
        <w:pStyle w:val="MDPI31text"/>
      </w:pPr>
    </w:p>
    <w:p w:rsidR="00934E0F" w:rsidRDefault="00934E0F" w:rsidP="00934E0F">
      <w:pPr>
        <w:pStyle w:val="MDPI31text"/>
      </w:pPr>
    </w:p>
    <w:p w:rsidR="00934E0F" w:rsidRDefault="00934E0F" w:rsidP="00934E0F">
      <w:pPr>
        <w:pStyle w:val="MDPI31text"/>
      </w:pPr>
    </w:p>
    <w:p w:rsidR="00934E0F" w:rsidRDefault="00934E0F" w:rsidP="00934E0F">
      <w:pPr>
        <w:pStyle w:val="MDPI31text"/>
      </w:pPr>
    </w:p>
    <w:p w:rsidR="00934E0F" w:rsidRDefault="00934E0F" w:rsidP="00934E0F">
      <w:pPr>
        <w:pStyle w:val="MDPI31text"/>
      </w:pPr>
    </w:p>
    <w:p w:rsidR="00934E0F" w:rsidRDefault="00934E0F" w:rsidP="00934E0F">
      <w:pPr>
        <w:pStyle w:val="MDPI31text"/>
      </w:pPr>
    </w:p>
    <w:p w:rsidR="00934E0F" w:rsidRPr="00934E0F" w:rsidRDefault="00934E0F" w:rsidP="00934E0F">
      <w:pPr>
        <w:pStyle w:val="MDPI31text"/>
      </w:pPr>
    </w:p>
    <w:sectPr w:rsidR="00934E0F" w:rsidRPr="00934E0F" w:rsidSect="00243653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31" w:bottom="1077" w:left="1531" w:header="1020" w:footer="850" w:gutter="0"/>
      <w:lnNumType w:countBy="1" w:restart="continuous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A21" w:rsidRDefault="005F1A21">
      <w:pPr>
        <w:spacing w:line="240" w:lineRule="auto"/>
      </w:pPr>
      <w:r>
        <w:separator/>
      </w:r>
    </w:p>
  </w:endnote>
  <w:endnote w:type="continuationSeparator" w:id="0">
    <w:p w:rsidR="005F1A21" w:rsidRDefault="005F1A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84E" w:rsidRPr="00A125AC" w:rsidRDefault="0008484E" w:rsidP="001C76F6">
    <w:pPr>
      <w:pStyle w:val="Pidipagina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84E" w:rsidRPr="00372FCD" w:rsidRDefault="0008484E" w:rsidP="00764704">
    <w:pPr>
      <w:tabs>
        <w:tab w:val="right" w:pos="8844"/>
      </w:tabs>
      <w:adjustRightInd w:val="0"/>
      <w:snapToGrid w:val="0"/>
      <w:spacing w:before="120" w:line="240" w:lineRule="auto"/>
      <w:rPr>
        <w:rFonts w:ascii="Palatino Linotype" w:hAnsi="Palatino Linotype"/>
        <w:sz w:val="16"/>
        <w:szCs w:val="16"/>
        <w:lang w:val="fr-CH"/>
      </w:rPr>
    </w:pPr>
    <w:r w:rsidRPr="00BA3B3A">
      <w:rPr>
        <w:rFonts w:ascii="Palatino Linotype" w:hAnsi="Palatino Linotype"/>
        <w:i/>
        <w:sz w:val="16"/>
        <w:szCs w:val="16"/>
      </w:rPr>
      <w:t>Foods</w:t>
    </w:r>
    <w:r>
      <w:rPr>
        <w:rFonts w:ascii="Palatino Linotype" w:hAnsi="Palatino Linotype"/>
        <w:i/>
        <w:sz w:val="16"/>
        <w:szCs w:val="16"/>
      </w:rPr>
      <w:t xml:space="preserve"> </w:t>
    </w:r>
    <w:r>
      <w:rPr>
        <w:rFonts w:ascii="Palatino Linotype" w:hAnsi="Palatino Linotype"/>
        <w:b/>
        <w:bCs/>
        <w:iCs/>
        <w:sz w:val="16"/>
        <w:szCs w:val="16"/>
      </w:rPr>
      <w:t>2020</w:t>
    </w:r>
    <w:r w:rsidRPr="007E13A0">
      <w:rPr>
        <w:rFonts w:ascii="Palatino Linotype" w:hAnsi="Palatino Linotype"/>
        <w:bCs/>
        <w:iCs/>
        <w:sz w:val="16"/>
        <w:szCs w:val="16"/>
      </w:rPr>
      <w:t xml:space="preserve">, </w:t>
    </w:r>
    <w:r>
      <w:rPr>
        <w:rFonts w:ascii="Palatino Linotype" w:hAnsi="Palatino Linotype"/>
        <w:bCs/>
        <w:i/>
        <w:iCs/>
        <w:sz w:val="16"/>
        <w:szCs w:val="16"/>
      </w:rPr>
      <w:t>9</w:t>
    </w:r>
    <w:r w:rsidRPr="007E13A0">
      <w:rPr>
        <w:rFonts w:ascii="Palatino Linotype" w:hAnsi="Palatino Linotype"/>
        <w:bCs/>
        <w:iCs/>
        <w:sz w:val="16"/>
        <w:szCs w:val="16"/>
      </w:rPr>
      <w:t xml:space="preserve">, </w:t>
    </w:r>
    <w:r>
      <w:rPr>
        <w:rFonts w:ascii="Palatino Linotype" w:hAnsi="Palatino Linotype"/>
        <w:bCs/>
        <w:iCs/>
        <w:sz w:val="16"/>
        <w:szCs w:val="16"/>
      </w:rPr>
      <w:t xml:space="preserve">x; </w:t>
    </w:r>
    <w:proofErr w:type="spellStart"/>
    <w:r>
      <w:rPr>
        <w:rFonts w:ascii="Palatino Linotype" w:hAnsi="Palatino Linotype"/>
        <w:bCs/>
        <w:iCs/>
        <w:sz w:val="16"/>
        <w:szCs w:val="16"/>
      </w:rPr>
      <w:t>doi</w:t>
    </w:r>
    <w:proofErr w:type="spellEnd"/>
    <w:r>
      <w:rPr>
        <w:rFonts w:ascii="Palatino Linotype" w:hAnsi="Palatino Linotype"/>
        <w:bCs/>
        <w:iCs/>
        <w:sz w:val="16"/>
        <w:szCs w:val="16"/>
      </w:rPr>
      <w:t>: FOR PEER REVIEW</w:t>
    </w:r>
    <w:r w:rsidRPr="00372FCD">
      <w:rPr>
        <w:rFonts w:ascii="Palatino Linotype" w:hAnsi="Palatino Linotype"/>
        <w:sz w:val="16"/>
        <w:szCs w:val="16"/>
        <w:lang w:val="fr-CH"/>
      </w:rPr>
      <w:tab/>
      <w:t>www.mdpi.com/journal/</w:t>
    </w:r>
    <w:r w:rsidRPr="00BA3B3A">
      <w:rPr>
        <w:rFonts w:ascii="Palatino Linotype" w:hAnsi="Palatino Linotype"/>
        <w:sz w:val="16"/>
        <w:szCs w:val="16"/>
      </w:rPr>
      <w:t>foods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A21" w:rsidRDefault="005F1A21">
      <w:pPr>
        <w:spacing w:line="240" w:lineRule="auto"/>
      </w:pPr>
      <w:r>
        <w:separator/>
      </w:r>
    </w:p>
  </w:footnote>
  <w:footnote w:type="continuationSeparator" w:id="0">
    <w:p w:rsidR="005F1A21" w:rsidRDefault="005F1A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84E" w:rsidRDefault="0008484E" w:rsidP="001C76F6">
    <w:pPr>
      <w:pStyle w:val="Intestazion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84E" w:rsidRPr="007E4B3B" w:rsidRDefault="0008484E" w:rsidP="00764704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Foods </w:t>
    </w:r>
    <w:r>
      <w:rPr>
        <w:rFonts w:ascii="Palatino Linotype" w:hAnsi="Palatino Linotype"/>
        <w:b/>
        <w:sz w:val="16"/>
      </w:rPr>
      <w:t>2020</w:t>
    </w:r>
    <w:r w:rsidRPr="007E13A0"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9</w:t>
    </w:r>
    <w:r>
      <w:rPr>
        <w:rFonts w:ascii="Palatino Linotype" w:hAnsi="Palatino Linotype"/>
        <w:sz w:val="16"/>
      </w:rPr>
      <w:t>, x FOR PEER REVIEW</w:t>
    </w:r>
    <w:r>
      <w:rPr>
        <w:rFonts w:ascii="Palatino Linotype" w:hAnsi="Palatino Linotype"/>
        <w:sz w:val="16"/>
      </w:rPr>
      <w:tab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 \* MERGEFORMAT </w:instrText>
    </w:r>
    <w:r>
      <w:rPr>
        <w:rFonts w:ascii="Palatino Linotype" w:hAnsi="Palatino Linotype"/>
        <w:sz w:val="16"/>
      </w:rPr>
      <w:fldChar w:fldCharType="separate"/>
    </w:r>
    <w:r w:rsidR="009A6CEC">
      <w:rPr>
        <w:rFonts w:ascii="Palatino Linotype" w:hAnsi="Palatino Linotype"/>
        <w:noProof/>
        <w:sz w:val="16"/>
      </w:rPr>
      <w:t>2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 \* MERGEFORMAT </w:instrText>
    </w:r>
    <w:r>
      <w:rPr>
        <w:rFonts w:ascii="Palatino Linotype" w:hAnsi="Palatino Linotype"/>
        <w:sz w:val="16"/>
      </w:rPr>
      <w:fldChar w:fldCharType="separate"/>
    </w:r>
    <w:r w:rsidR="009A6CEC">
      <w:rPr>
        <w:rFonts w:ascii="Palatino Linotype" w:hAnsi="Palatino Linotype"/>
        <w:noProof/>
        <w:sz w:val="16"/>
      </w:rPr>
      <w:t>2</w:t>
    </w:r>
    <w:r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84E" w:rsidRDefault="0008484E" w:rsidP="001C76F6">
    <w:pPr>
      <w:pStyle w:val="MDPIheaderjournallogo"/>
    </w:pPr>
    <w:r w:rsidRPr="0093199B">
      <w:rPr>
        <w:i w:val="0"/>
        <w:noProof/>
        <w:szCs w:val="16"/>
        <w:lang w:val="it-IT" w:eastAsia="it-IT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8484E" w:rsidRDefault="0008484E" w:rsidP="001C76F6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243653">
                            <w:rPr>
                              <w:i w:val="0"/>
                              <w:noProof/>
                              <w:szCs w:val="16"/>
                              <w:lang w:val="it-IT" w:eastAsia="it-IT"/>
                            </w:rPr>
                            <w:drawing>
                              <wp:inline distT="0" distB="0" distL="0" distR="0">
                                <wp:extent cx="540385" cy="357505"/>
                                <wp:effectExtent l="0" t="0" r="0" b="0"/>
                                <wp:docPr id="4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0385" cy="3575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:rsidR="0008484E" w:rsidRDefault="0008484E" w:rsidP="001C76F6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243653">
                      <w:rPr>
                        <w:i w:val="0"/>
                        <w:noProof/>
                        <w:szCs w:val="16"/>
                        <w:lang w:val="it-IT" w:eastAsia="it-IT"/>
                      </w:rPr>
                      <w:drawing>
                        <wp:inline distT="0" distB="0" distL="0" distR="0">
                          <wp:extent cx="540385" cy="357505"/>
                          <wp:effectExtent l="0" t="0" r="0" b="0"/>
                          <wp:docPr id="4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0385" cy="3575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val="it-IT" w:eastAsia="it-IT"/>
      </w:rPr>
      <w:drawing>
        <wp:inline distT="0" distB="0" distL="0" distR="0">
          <wp:extent cx="1238885" cy="432435"/>
          <wp:effectExtent l="0" t="0" r="0" b="0"/>
          <wp:docPr id="5" name="Picture 3" descr="C:\Users\home\AppData\Local\Temp\HZ$D.082.3307\foods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ome\AppData\Local\Temp\HZ$D.082.3307\foods_logo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88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attachedTemplate r:id="rId1"/>
  <w:defaultTabStop w:val="420"/>
  <w:hyphenationZone w:val="283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32B"/>
    <w:rsid w:val="000407A2"/>
    <w:rsid w:val="00083D77"/>
    <w:rsid w:val="0008484E"/>
    <w:rsid w:val="00160266"/>
    <w:rsid w:val="00175630"/>
    <w:rsid w:val="001766EA"/>
    <w:rsid w:val="0018545E"/>
    <w:rsid w:val="001A535F"/>
    <w:rsid w:val="001B2C94"/>
    <w:rsid w:val="001C76F6"/>
    <w:rsid w:val="001D0CDE"/>
    <w:rsid w:val="001E2AEB"/>
    <w:rsid w:val="00224813"/>
    <w:rsid w:val="00243653"/>
    <w:rsid w:val="00254361"/>
    <w:rsid w:val="00275B44"/>
    <w:rsid w:val="002B3A4B"/>
    <w:rsid w:val="002D6A12"/>
    <w:rsid w:val="002E3A10"/>
    <w:rsid w:val="00312DD0"/>
    <w:rsid w:val="00326141"/>
    <w:rsid w:val="00371486"/>
    <w:rsid w:val="003D0C5A"/>
    <w:rsid w:val="003D709B"/>
    <w:rsid w:val="00401D30"/>
    <w:rsid w:val="00415B9C"/>
    <w:rsid w:val="004A7978"/>
    <w:rsid w:val="004D278C"/>
    <w:rsid w:val="004D403F"/>
    <w:rsid w:val="00527533"/>
    <w:rsid w:val="0053255F"/>
    <w:rsid w:val="005B5B5A"/>
    <w:rsid w:val="005F1A21"/>
    <w:rsid w:val="0060137B"/>
    <w:rsid w:val="00634BA3"/>
    <w:rsid w:val="00652F0C"/>
    <w:rsid w:val="00676D2D"/>
    <w:rsid w:val="00681D08"/>
    <w:rsid w:val="00692393"/>
    <w:rsid w:val="006A1B40"/>
    <w:rsid w:val="006C7255"/>
    <w:rsid w:val="006F3A1F"/>
    <w:rsid w:val="0072365C"/>
    <w:rsid w:val="00764704"/>
    <w:rsid w:val="00784160"/>
    <w:rsid w:val="00796463"/>
    <w:rsid w:val="007979C5"/>
    <w:rsid w:val="007D2394"/>
    <w:rsid w:val="007D5729"/>
    <w:rsid w:val="007E13A0"/>
    <w:rsid w:val="0081251C"/>
    <w:rsid w:val="008703A8"/>
    <w:rsid w:val="00873D51"/>
    <w:rsid w:val="008B289A"/>
    <w:rsid w:val="008E2664"/>
    <w:rsid w:val="0092741D"/>
    <w:rsid w:val="00934E0F"/>
    <w:rsid w:val="00954EA5"/>
    <w:rsid w:val="009A28F8"/>
    <w:rsid w:val="009A6CEC"/>
    <w:rsid w:val="009B1312"/>
    <w:rsid w:val="009C17B8"/>
    <w:rsid w:val="009F2C74"/>
    <w:rsid w:val="009F70E6"/>
    <w:rsid w:val="00A40A4C"/>
    <w:rsid w:val="00A50652"/>
    <w:rsid w:val="00A82F41"/>
    <w:rsid w:val="00AD12E5"/>
    <w:rsid w:val="00AE6E21"/>
    <w:rsid w:val="00AF6A72"/>
    <w:rsid w:val="00B33601"/>
    <w:rsid w:val="00B61C94"/>
    <w:rsid w:val="00B916AE"/>
    <w:rsid w:val="00BA4502"/>
    <w:rsid w:val="00BC0CB4"/>
    <w:rsid w:val="00BE01A2"/>
    <w:rsid w:val="00BF1202"/>
    <w:rsid w:val="00C471D1"/>
    <w:rsid w:val="00C90C02"/>
    <w:rsid w:val="00C92553"/>
    <w:rsid w:val="00CC7ED9"/>
    <w:rsid w:val="00D036B1"/>
    <w:rsid w:val="00D20599"/>
    <w:rsid w:val="00D8306D"/>
    <w:rsid w:val="00DB493F"/>
    <w:rsid w:val="00E05F48"/>
    <w:rsid w:val="00E1348D"/>
    <w:rsid w:val="00E24B0B"/>
    <w:rsid w:val="00E5223B"/>
    <w:rsid w:val="00E62255"/>
    <w:rsid w:val="00EC5E9D"/>
    <w:rsid w:val="00F46911"/>
    <w:rsid w:val="00F556A9"/>
    <w:rsid w:val="00FB5747"/>
    <w:rsid w:val="00FD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66BB3B"/>
  <w15:chartTrackingRefBased/>
  <w15:docId w15:val="{1AB17C23-679D-44DA-88E3-282E18B0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3653"/>
    <w:pPr>
      <w:spacing w:line="340" w:lineRule="atLeast"/>
      <w:jc w:val="both"/>
    </w:pPr>
    <w:rPr>
      <w:rFonts w:ascii="Times New Roman" w:eastAsia="Times New Roman" w:hAnsi="Times New Roman"/>
      <w:color w:val="000000"/>
      <w:sz w:val="24"/>
      <w:lang w:val="en-US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243653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243653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val="en-US"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243653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e"/>
    <w:qFormat/>
    <w:rsid w:val="00243653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243653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24365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e"/>
    <w:qFormat/>
    <w:rsid w:val="00243653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243653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ellanormale"/>
    <w:uiPriority w:val="99"/>
    <w:rsid w:val="00243653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Grigliatabella">
    <w:name w:val="Table Grid"/>
    <w:basedOn w:val="Tabellanormale"/>
    <w:uiPriority w:val="59"/>
    <w:rsid w:val="0024365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24365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PidipaginaCarattere">
    <w:name w:val="Piè di pagina Carattere"/>
    <w:link w:val="Pidipagina"/>
    <w:uiPriority w:val="99"/>
    <w:rsid w:val="0024365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Intestazione">
    <w:name w:val="header"/>
    <w:basedOn w:val="Normale"/>
    <w:link w:val="IntestazioneCarattere"/>
    <w:uiPriority w:val="99"/>
    <w:rsid w:val="002436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IntestazioneCarattere">
    <w:name w:val="Intestazione Carattere"/>
    <w:link w:val="Intestazione"/>
    <w:uiPriority w:val="99"/>
    <w:rsid w:val="0024365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243653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val="en-US" w:eastAsia="de-CH"/>
    </w:rPr>
  </w:style>
  <w:style w:type="paragraph" w:customStyle="1" w:styleId="MDPI32textnoindent">
    <w:name w:val="MDPI_3.2_text_no_indent"/>
    <w:basedOn w:val="MDPI31text"/>
    <w:qFormat/>
    <w:rsid w:val="00243653"/>
    <w:pPr>
      <w:ind w:firstLine="0"/>
    </w:pPr>
  </w:style>
  <w:style w:type="paragraph" w:customStyle="1" w:styleId="MDPI33textspaceafter">
    <w:name w:val="MDPI_3.3_text_space_after"/>
    <w:basedOn w:val="MDPI31text"/>
    <w:qFormat/>
    <w:rsid w:val="00243653"/>
    <w:pPr>
      <w:spacing w:after="240"/>
    </w:pPr>
  </w:style>
  <w:style w:type="paragraph" w:customStyle="1" w:styleId="MDPI35textbeforelist">
    <w:name w:val="MDPI_3.5_text_before_list"/>
    <w:basedOn w:val="MDPI31text"/>
    <w:qFormat/>
    <w:rsid w:val="00243653"/>
    <w:pPr>
      <w:spacing w:after="120"/>
    </w:pPr>
  </w:style>
  <w:style w:type="paragraph" w:customStyle="1" w:styleId="MDPI36textafterlist">
    <w:name w:val="MDPI_3.6_text_after_list"/>
    <w:basedOn w:val="MDPI31text"/>
    <w:qFormat/>
    <w:rsid w:val="00243653"/>
    <w:pPr>
      <w:spacing w:before="120"/>
    </w:pPr>
  </w:style>
  <w:style w:type="paragraph" w:customStyle="1" w:styleId="MDPI37itemize">
    <w:name w:val="MDPI_3.7_itemize"/>
    <w:basedOn w:val="MDPI31text"/>
    <w:qFormat/>
    <w:rsid w:val="00243653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243653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243653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243653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243653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243653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72365C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243653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24365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243653"/>
    <w:pPr>
      <w:jc w:val="center"/>
    </w:pPr>
    <w:rPr>
      <w:rFonts w:ascii="Palatino Linotype" w:eastAsia="Times New Roman" w:hAnsi="Palatino Linotype"/>
      <w:snapToGrid w:val="0"/>
      <w:color w:val="000000"/>
      <w:sz w:val="24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243653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243653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243653"/>
  </w:style>
  <w:style w:type="paragraph" w:customStyle="1" w:styleId="MDPI31text">
    <w:name w:val="MDPI_3.1_text"/>
    <w:qFormat/>
    <w:rsid w:val="00243653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243653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243653"/>
    <w:pPr>
      <w:outlineLvl w:val="0"/>
    </w:pPr>
    <w:rPr>
      <w:b/>
    </w:rPr>
  </w:style>
  <w:style w:type="paragraph" w:customStyle="1" w:styleId="MDPI22heading2">
    <w:name w:val="MDPI_2.2_heading2"/>
    <w:basedOn w:val="Normale"/>
    <w:qFormat/>
    <w:rsid w:val="00243653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hAnsi="Palatino Linotype"/>
      <w:i/>
      <w:noProof/>
      <w:snapToGrid w:val="0"/>
      <w:sz w:val="20"/>
      <w:szCs w:val="22"/>
      <w:lang w:bidi="en-US"/>
    </w:rPr>
  </w:style>
  <w:style w:type="paragraph" w:customStyle="1" w:styleId="MDPI71References">
    <w:name w:val="MDPI_7.1_References"/>
    <w:basedOn w:val="MDPI62Acknowledgments"/>
    <w:qFormat/>
    <w:rsid w:val="00243653"/>
    <w:pPr>
      <w:numPr>
        <w:numId w:val="3"/>
      </w:numPr>
      <w:spacing w:before="0" w:line="260" w:lineRule="atLeast"/>
      <w:ind w:left="425" w:hanging="425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3653"/>
    <w:pPr>
      <w:spacing w:line="240" w:lineRule="auto"/>
    </w:pPr>
    <w:rPr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4365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Numeroriga">
    <w:name w:val="line number"/>
    <w:basedOn w:val="Carpredefinitoparagrafo"/>
    <w:uiPriority w:val="99"/>
    <w:semiHidden/>
    <w:unhideWhenUsed/>
    <w:rsid w:val="00243653"/>
  </w:style>
  <w:style w:type="table" w:customStyle="1" w:styleId="MDPI41threelinetable">
    <w:name w:val="MDPI_4.1_three_line_table"/>
    <w:basedOn w:val="Tabellanormale"/>
    <w:uiPriority w:val="99"/>
    <w:rsid w:val="0072365C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Collegamentoipertestuale">
    <w:name w:val="Hyperlink"/>
    <w:uiPriority w:val="99"/>
    <w:unhideWhenUsed/>
    <w:rsid w:val="008B289A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527533"/>
    <w:rPr>
      <w:color w:val="605E5C"/>
      <w:shd w:val="clear" w:color="auto" w:fill="E1DFDD"/>
    </w:rPr>
  </w:style>
  <w:style w:type="table" w:styleId="Tabellasemplice4">
    <w:name w:val="Plain Table 4"/>
    <w:basedOn w:val="Tabellanormale"/>
    <w:uiPriority w:val="44"/>
    <w:rsid w:val="007E13A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eWeb">
    <w:name w:val="Normal (Web)"/>
    <w:basedOn w:val="Normale"/>
    <w:uiPriority w:val="99"/>
    <w:semiHidden/>
    <w:unhideWhenUsed/>
    <w:rsid w:val="00083D77"/>
    <w:pPr>
      <w:spacing w:before="100" w:beforeAutospacing="1" w:after="100" w:afterAutospacing="1" w:line="240" w:lineRule="auto"/>
      <w:jc w:val="left"/>
    </w:pPr>
    <w:rPr>
      <w:color w:val="auto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olo\AppData\Local\Temp\foods-template-2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foods-template-2.dot</Template>
  <TotalTime>13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2728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6</cp:revision>
  <dcterms:created xsi:type="dcterms:W3CDTF">2020-01-30T07:55:00Z</dcterms:created>
  <dcterms:modified xsi:type="dcterms:W3CDTF">2020-01-31T08:44:00Z</dcterms:modified>
</cp:coreProperties>
</file>